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B5228F" w14:textId="658ABC38" w:rsidR="0023791E" w:rsidRDefault="008146B5" w:rsidP="0023791E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PRZEDMIOTOWY SYSTEM OCENIANIA </w:t>
      </w:r>
      <w:r w:rsidR="00A67710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              </w:t>
      </w:r>
      <w:r>
        <w:rPr>
          <w:rFonts w:ascii="Arial" w:hAnsi="Arial" w:cs="Arial"/>
          <w:b/>
          <w:bCs/>
          <w:sz w:val="28"/>
          <w:szCs w:val="28"/>
        </w:rPr>
        <w:t xml:space="preserve">Z HISTORII </w:t>
      </w:r>
      <w:r w:rsidR="00A67710">
        <w:rPr>
          <w:rFonts w:ascii="Arial" w:hAnsi="Arial" w:cs="Arial"/>
          <w:b/>
          <w:bCs/>
          <w:sz w:val="28"/>
          <w:szCs w:val="28"/>
        </w:rPr>
        <w:t>I WIEDZY O SPOŁECZEŃSTWIE                                                                                      W</w:t>
      </w:r>
      <w:r>
        <w:rPr>
          <w:rFonts w:ascii="Arial" w:hAnsi="Arial" w:cs="Arial"/>
          <w:b/>
          <w:bCs/>
          <w:sz w:val="28"/>
          <w:szCs w:val="28"/>
        </w:rPr>
        <w:t xml:space="preserve"> KLASACH</w:t>
      </w:r>
    </w:p>
    <w:p w14:paraId="67AF10DD" w14:textId="2F42C344" w:rsidR="00D41FF9" w:rsidRDefault="008146B5" w:rsidP="0023791E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TECHNIKUM ORAZ LICEUM OGÓLNOKSZTAŁCĄCEGO </w:t>
      </w:r>
      <w:r w:rsidR="00A67710">
        <w:rPr>
          <w:rFonts w:ascii="Arial" w:hAnsi="Arial" w:cs="Arial"/>
          <w:b/>
          <w:bCs/>
          <w:sz w:val="28"/>
          <w:szCs w:val="28"/>
        </w:rPr>
        <w:t xml:space="preserve">                                                                  </w:t>
      </w:r>
      <w:r>
        <w:rPr>
          <w:rFonts w:ascii="Arial" w:hAnsi="Arial" w:cs="Arial"/>
          <w:b/>
          <w:bCs/>
          <w:sz w:val="28"/>
          <w:szCs w:val="28"/>
        </w:rPr>
        <w:t>ZESPOŁU SZKÓŁ PONADPODSTAWOWYCH NR 5 W ZAMO</w:t>
      </w:r>
      <w:r w:rsidR="0023791E">
        <w:rPr>
          <w:rFonts w:ascii="Arial" w:hAnsi="Arial" w:cs="Arial"/>
          <w:b/>
          <w:bCs/>
          <w:sz w:val="28"/>
          <w:szCs w:val="28"/>
        </w:rPr>
        <w:t>Ś</w:t>
      </w:r>
      <w:r>
        <w:rPr>
          <w:rFonts w:ascii="Arial" w:hAnsi="Arial" w:cs="Arial"/>
          <w:b/>
          <w:bCs/>
          <w:sz w:val="28"/>
          <w:szCs w:val="28"/>
        </w:rPr>
        <w:t>CIU.</w:t>
      </w:r>
    </w:p>
    <w:p w14:paraId="4226ED70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Postanowienia ogólne:</w:t>
      </w:r>
    </w:p>
    <w:p w14:paraId="6A6FC4E4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-Nauczyciele przygotowują wymagania edukacyjne niezbędne do uzyskania poszczególnych śródrocznych i rocznych ocen klasyfikacyjnych z obowiązkowych zajęć edukacyjnych, wynikających z realizowanego przez siebie programu nauczania. </w:t>
      </w:r>
    </w:p>
    <w:p w14:paraId="5CE14B8C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-Na początku każdego roku szkolnego informują uczniów </w:t>
      </w:r>
      <w:r>
        <w:rPr>
          <w:rFonts w:ascii="Arial" w:hAnsi="Arial" w:cs="Arial"/>
          <w:b/>
          <w:bCs/>
          <w:sz w:val="28"/>
          <w:szCs w:val="28"/>
        </w:rPr>
        <w:br/>
        <w:t>o wymaganiach podczas zajęć dydaktycznych, w ciągu pierwszego tygodnia każdego roku szkolnego, fakt ten odnotowują w dzienniku lekcyjnym.</w:t>
      </w:r>
    </w:p>
    <w:p w14:paraId="4A1C2934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-Nauczyciele monitorują pracę ucznia oraz przekazują informację </w:t>
      </w:r>
      <w:r>
        <w:rPr>
          <w:rFonts w:ascii="Arial" w:hAnsi="Arial" w:cs="Arial"/>
          <w:b/>
          <w:bCs/>
          <w:sz w:val="28"/>
          <w:szCs w:val="28"/>
        </w:rPr>
        <w:br/>
        <w:t>o jego osiągnięciach edukacyjnych pomagając w uczeniu się poprzez wskazanie, co uczeń robi dobrze, co wymaga poprawy oraz jak powinien dalej pracować.</w:t>
      </w:r>
    </w:p>
    <w:p w14:paraId="35658695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FORMY KONTROLI WIEDZY I UMIEJĘTNOŚCI:</w:t>
      </w:r>
      <w:r>
        <w:rPr>
          <w:rFonts w:ascii="Arial" w:hAnsi="Arial" w:cs="Arial"/>
          <w:b/>
          <w:bCs/>
          <w:sz w:val="28"/>
          <w:szCs w:val="28"/>
        </w:rPr>
        <w:br/>
      </w:r>
    </w:p>
    <w:p w14:paraId="12E8E20A" w14:textId="391E321E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próbne egzaminy maturalne- dla uczniów deklarujących przystąpienie do egzaminu maturalnego z historii </w:t>
      </w:r>
      <w:r w:rsidR="0023791E">
        <w:rPr>
          <w:rFonts w:ascii="Arial" w:hAnsi="Arial" w:cs="Arial"/>
          <w:sz w:val="28"/>
          <w:szCs w:val="28"/>
        </w:rPr>
        <w:t xml:space="preserve">i wiedzy o społeczeństwie </w:t>
      </w:r>
      <w:r>
        <w:rPr>
          <w:rFonts w:ascii="Arial" w:hAnsi="Arial" w:cs="Arial"/>
          <w:sz w:val="28"/>
          <w:szCs w:val="28"/>
        </w:rPr>
        <w:t>na poziomie rozszerzonym, zapowiedziane przynajmniej tydzień wcześniej.</w:t>
      </w:r>
      <w:r>
        <w:rPr>
          <w:rFonts w:ascii="Arial" w:hAnsi="Arial" w:cs="Arial"/>
          <w:sz w:val="28"/>
          <w:szCs w:val="28"/>
        </w:rPr>
        <w:br/>
      </w:r>
    </w:p>
    <w:p w14:paraId="0B34604B" w14:textId="77777777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sprawdziany z zamkniętej partii materiału – prace po dziale programowym, zapowiedziane przynajmniej tydzień wcześniej, trwające jedną godzinę lekcyjną. </w:t>
      </w:r>
    </w:p>
    <w:p w14:paraId="735EDBBC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1920A7DF" w14:textId="77777777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krótkie sprawdziany pisemne (kartkówki) – prace pisemne mające formę sprawdzenia wiadomości i umiejętności z zakresu do 3 tematów.</w:t>
      </w:r>
    </w:p>
    <w:p w14:paraId="14D4D122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4367C4E4" w14:textId="77777777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odpowiedzi ustne </w:t>
      </w:r>
    </w:p>
    <w:p w14:paraId="7EF939DD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3A2DC7B9" w14:textId="77777777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ćwiczenia i zadania wykonywane na lekcji</w:t>
      </w:r>
    </w:p>
    <w:p w14:paraId="0953E88A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730CB1EC" w14:textId="77777777" w:rsidR="00D41FF9" w:rsidRDefault="008146B5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 prace domowe o twórczym charakterze</w:t>
      </w:r>
    </w:p>
    <w:p w14:paraId="4912A8FD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6BE9CE4B" w14:textId="72EC37F0" w:rsidR="00D41FF9" w:rsidRDefault="0023791E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</w:t>
      </w:r>
      <w:r w:rsidR="008146B5">
        <w:rPr>
          <w:rFonts w:ascii="Arial" w:hAnsi="Arial" w:cs="Arial"/>
          <w:sz w:val="28"/>
          <w:szCs w:val="28"/>
        </w:rPr>
        <w:t>rojekty edukacyjne</w:t>
      </w:r>
    </w:p>
    <w:p w14:paraId="039C1207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156C56E9" w14:textId="60F74D06" w:rsidR="00D41FF9" w:rsidRDefault="00A67710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</w:t>
      </w:r>
      <w:r w:rsidR="008146B5">
        <w:rPr>
          <w:rFonts w:ascii="Arial" w:hAnsi="Arial" w:cs="Arial"/>
          <w:sz w:val="28"/>
          <w:szCs w:val="28"/>
        </w:rPr>
        <w:t>ktywność na lekcji</w:t>
      </w:r>
    </w:p>
    <w:p w14:paraId="784EDD3E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048A80FF" w14:textId="268498F8" w:rsidR="00D41FF9" w:rsidRDefault="00A67710">
      <w:pPr>
        <w:pStyle w:val="Akapitzlist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</w:t>
      </w:r>
      <w:r w:rsidR="008146B5">
        <w:rPr>
          <w:rFonts w:ascii="Arial" w:hAnsi="Arial" w:cs="Arial"/>
          <w:sz w:val="28"/>
          <w:szCs w:val="28"/>
        </w:rPr>
        <w:t>dział w konkursach i olimpiadach</w:t>
      </w:r>
    </w:p>
    <w:p w14:paraId="508378A6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5EB8531E" w14:textId="77777777" w:rsidR="00D41FF9" w:rsidRDefault="008146B5">
      <w:pPr>
        <w:pStyle w:val="Akapitzlis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Procentowe przeliczenie punktów ze sprawdzianów pisemnych  i kartkówek:</w:t>
      </w:r>
    </w:p>
    <w:p w14:paraId="6059856E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6560BD80" w14:textId="77777777" w:rsidR="00D41FF9" w:rsidRDefault="008146B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niedostateczny 0- 30% </w:t>
      </w:r>
      <w:r>
        <w:rPr>
          <w:rFonts w:ascii="Arial" w:hAnsi="Arial" w:cs="Arial"/>
          <w:sz w:val="28"/>
          <w:szCs w:val="28"/>
        </w:rPr>
        <w:br/>
        <w:t xml:space="preserve">         dopuszczający 31- 50% </w:t>
      </w:r>
      <w:r>
        <w:rPr>
          <w:rFonts w:ascii="Arial" w:hAnsi="Arial" w:cs="Arial"/>
          <w:sz w:val="28"/>
          <w:szCs w:val="28"/>
        </w:rPr>
        <w:br/>
        <w:t xml:space="preserve">         dostateczny 51- 75% </w:t>
      </w:r>
      <w:r>
        <w:rPr>
          <w:rFonts w:ascii="Arial" w:hAnsi="Arial" w:cs="Arial"/>
          <w:sz w:val="28"/>
          <w:szCs w:val="28"/>
        </w:rPr>
        <w:br/>
        <w:t xml:space="preserve">         dobry 76- 90% </w:t>
      </w:r>
      <w:r>
        <w:rPr>
          <w:rFonts w:ascii="Arial" w:hAnsi="Arial" w:cs="Arial"/>
          <w:sz w:val="28"/>
          <w:szCs w:val="28"/>
        </w:rPr>
        <w:br/>
        <w:t xml:space="preserve">         bardzo dobry 91- 99% </w:t>
      </w:r>
      <w:r>
        <w:rPr>
          <w:rFonts w:ascii="Arial" w:hAnsi="Arial" w:cs="Arial"/>
          <w:sz w:val="28"/>
          <w:szCs w:val="28"/>
        </w:rPr>
        <w:br/>
        <w:t xml:space="preserve">         celujący 100% 3) </w:t>
      </w:r>
    </w:p>
    <w:p w14:paraId="4B52D0F5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432731B4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PRAWO WYKORZYSTANIA „Szansy”</w:t>
      </w:r>
    </w:p>
    <w:p w14:paraId="51AA930B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17D7DFDF" w14:textId="77777777" w:rsidR="00D41FF9" w:rsidRDefault="008146B5">
      <w:pPr>
        <w:pStyle w:val="Akapitzli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Uczeń ma prawo wykorzystać „szansę” – zgłosić nieprzygotowanie do lekcji raz w półroczu.</w:t>
      </w:r>
    </w:p>
    <w:p w14:paraId="4FB41D71" w14:textId="77777777" w:rsidR="00D41FF9" w:rsidRDefault="00D41FF9">
      <w:pPr>
        <w:pStyle w:val="Akapitzlist"/>
        <w:rPr>
          <w:rFonts w:ascii="Arial" w:hAnsi="Arial" w:cs="Arial"/>
          <w:sz w:val="28"/>
          <w:szCs w:val="28"/>
        </w:rPr>
      </w:pPr>
    </w:p>
    <w:p w14:paraId="4BDA5111" w14:textId="77777777" w:rsidR="00D41FF9" w:rsidRDefault="008146B5">
      <w:pPr>
        <w:pStyle w:val="Akapitzli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Prawo do zgłoszenia nieprzygotowania do lekcji  nie przysługuje na zapowiedzianych z wyprzedzeniem  lekcjach powtórzeniowych</w:t>
      </w:r>
    </w:p>
    <w:p w14:paraId="1164CAED" w14:textId="77777777" w:rsidR="00D41FF9" w:rsidRDefault="008146B5">
      <w:pPr>
        <w:pStyle w:val="Akapitzlis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i sprawdzianach.</w:t>
      </w:r>
    </w:p>
    <w:p w14:paraId="62C9A017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ZALICZENIA</w:t>
      </w:r>
    </w:p>
    <w:p w14:paraId="6C0F82D2" w14:textId="77777777" w:rsidR="00D41FF9" w:rsidRDefault="008146B5">
      <w:pPr>
        <w:pStyle w:val="Akapitzlist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Uczeń nieobecny na  sprawdzianie ma obowiązek napisać go </w:t>
      </w:r>
      <w:r>
        <w:rPr>
          <w:rFonts w:ascii="Arial" w:hAnsi="Arial" w:cs="Arial"/>
          <w:sz w:val="28"/>
          <w:szCs w:val="28"/>
        </w:rPr>
        <w:br/>
        <w:t xml:space="preserve">w terminie 2 tygodni od dnia powrotu do szkoły lub  w terminie uzgodnionym z nauczycielem. </w:t>
      </w:r>
    </w:p>
    <w:p w14:paraId="2A1AA4C8" w14:textId="77777777" w:rsidR="00D41FF9" w:rsidRDefault="008146B5">
      <w:pPr>
        <w:pStyle w:val="Akapitzlist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 przypadku niewypełnienia obowiązku zaliczenia sprawdzianu  bądź notorycznego unikania przez ucznia pisemnych prac sprawdzających, o terminie i formie zaliczenia decyduje nauczyciel.</w:t>
      </w:r>
    </w:p>
    <w:p w14:paraId="5B30551C" w14:textId="77777777" w:rsidR="00D41FF9" w:rsidRDefault="008146B5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POPRAWA OCENY</w:t>
      </w:r>
    </w:p>
    <w:p w14:paraId="683E05CF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Uczeń, ma prawo do poprawy oceny ze  sprawdzianu  po ustaleniu terminu z nauczycielem.</w:t>
      </w:r>
    </w:p>
    <w:p w14:paraId="2E71D2F5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Uczeń, który nie poprawił oceny niedostatecznej w terminie traci prawo do jej poprawy. </w:t>
      </w:r>
    </w:p>
    <w:p w14:paraId="5FB6C50A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Nauczyciel ma prawo przerwać  sprawdzian uczniowi , jeżeli stwierdzi niesamodzielność  pracy.  Stanowi to podstawę  do wystawienia oceny niedostatecznej. </w:t>
      </w:r>
    </w:p>
    <w:p w14:paraId="01B1E7C7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Sprawdzone prace są jawne dla ucznia lub jego rodzica.</w:t>
      </w:r>
    </w:p>
    <w:p w14:paraId="21157A49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Uczeń ma prawo do poprawy przewidywanej rocznej oceny klasyfikacyjnej na podstawie testu obejmującego materiał z całego roku szkolnego.</w:t>
      </w:r>
    </w:p>
    <w:p w14:paraId="500116D1" w14:textId="77777777" w:rsidR="00D41FF9" w:rsidRDefault="008146B5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Uczeń, u którego w wyniku poprawy podtrzymano ocenę roczną niedostateczną, ma prawo przystąpić do egzaminu poprawkowego według odrębnych przepisów.</w:t>
      </w:r>
    </w:p>
    <w:p w14:paraId="229C6C72" w14:textId="31783923" w:rsidR="00A67710" w:rsidRPr="00A67710" w:rsidRDefault="008146B5" w:rsidP="00A67710">
      <w:pPr>
        <w:pStyle w:val="Akapitzlist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Uczeń może być nieklasyfikowany z zajęć edukacyjnych </w:t>
      </w:r>
      <w:r>
        <w:rPr>
          <w:rFonts w:ascii="Arial" w:hAnsi="Arial" w:cs="Arial"/>
          <w:sz w:val="28"/>
          <w:szCs w:val="28"/>
        </w:rPr>
        <w:br/>
        <w:t>w przypadkach określonych w odrębnych przepisach.</w:t>
      </w:r>
    </w:p>
    <w:p w14:paraId="4BC6C9B2" w14:textId="27950320" w:rsidR="00A67710" w:rsidRPr="00A67710" w:rsidRDefault="00A67710">
      <w:pPr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KRYTERIA OCENY USTNEJ</w:t>
      </w:r>
    </w:p>
    <w:p w14:paraId="675DB2C8" w14:textId="77777777" w:rsidR="00A67710" w:rsidRPr="0023791E" w:rsidRDefault="00A67710">
      <w:pPr>
        <w:rPr>
          <w:rFonts w:ascii="Arial" w:hAnsi="Arial" w:cs="Arial"/>
          <w:sz w:val="28"/>
          <w:szCs w:val="28"/>
          <w:u w:val="single"/>
        </w:rPr>
      </w:pPr>
      <w:r w:rsidRPr="0023791E">
        <w:rPr>
          <w:rFonts w:ascii="Arial" w:hAnsi="Arial" w:cs="Arial"/>
          <w:sz w:val="28"/>
          <w:szCs w:val="28"/>
          <w:u w:val="single"/>
        </w:rPr>
        <w:t>Celujący:</w:t>
      </w:r>
    </w:p>
    <w:p w14:paraId="7BC5D869" w14:textId="6A2DFCD6" w:rsidR="00A67710" w:rsidRDefault="00A67710">
      <w:pPr>
        <w:rPr>
          <w:rFonts w:ascii="Arial" w:hAnsi="Arial" w:cs="Arial"/>
          <w:sz w:val="28"/>
          <w:szCs w:val="28"/>
        </w:rPr>
      </w:pPr>
      <w:r w:rsidRPr="00A67710">
        <w:rPr>
          <w:rFonts w:ascii="Arial" w:hAnsi="Arial" w:cs="Arial"/>
          <w:sz w:val="28"/>
          <w:szCs w:val="28"/>
        </w:rPr>
        <w:t xml:space="preserve"> Odpowiedź wskazuje na szczególne zainteresowanie przedmiotem, </w:t>
      </w:r>
      <w:proofErr w:type="spellStart"/>
      <w:r w:rsidRPr="00A67710">
        <w:rPr>
          <w:rFonts w:ascii="Arial" w:hAnsi="Arial" w:cs="Arial"/>
          <w:sz w:val="28"/>
          <w:szCs w:val="28"/>
        </w:rPr>
        <w:t>spełniaj</w:t>
      </w:r>
      <w:r w:rsidR="0023791E">
        <w:rPr>
          <w:rFonts w:ascii="Arial" w:hAnsi="Arial" w:cs="Arial"/>
          <w:sz w:val="28"/>
          <w:szCs w:val="28"/>
        </w:rPr>
        <w:t>a</w:t>
      </w:r>
      <w:proofErr w:type="spellEnd"/>
      <w:r w:rsidRPr="00A67710">
        <w:rPr>
          <w:rFonts w:ascii="Arial" w:hAnsi="Arial" w:cs="Arial"/>
          <w:sz w:val="28"/>
          <w:szCs w:val="28"/>
        </w:rPr>
        <w:t xml:space="preserve"> kryteria oceny bardzo dobrej, zawiera własne przemyślenia i oceny</w:t>
      </w:r>
      <w:r w:rsidR="0023791E">
        <w:rPr>
          <w:rFonts w:ascii="Arial" w:hAnsi="Arial" w:cs="Arial"/>
          <w:sz w:val="28"/>
          <w:szCs w:val="28"/>
        </w:rPr>
        <w:t>.</w:t>
      </w:r>
    </w:p>
    <w:p w14:paraId="41CFFD09" w14:textId="425DF5F4" w:rsidR="00A67710" w:rsidRPr="0023791E" w:rsidRDefault="00A67710">
      <w:pPr>
        <w:rPr>
          <w:rFonts w:ascii="Arial" w:hAnsi="Arial" w:cs="Arial"/>
          <w:sz w:val="28"/>
          <w:szCs w:val="28"/>
          <w:u w:val="single"/>
        </w:rPr>
      </w:pPr>
      <w:r w:rsidRPr="0023791E">
        <w:rPr>
          <w:rFonts w:ascii="Arial" w:hAnsi="Arial" w:cs="Arial"/>
          <w:sz w:val="28"/>
          <w:szCs w:val="28"/>
          <w:u w:val="single"/>
        </w:rPr>
        <w:t xml:space="preserve">Bardzo dobry: </w:t>
      </w:r>
    </w:p>
    <w:p w14:paraId="114A39FE" w14:textId="7CAB07B5" w:rsidR="00A67710" w:rsidRDefault="00A677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</w:t>
      </w:r>
      <w:r w:rsidRPr="00A67710">
        <w:rPr>
          <w:rFonts w:ascii="Arial" w:hAnsi="Arial" w:cs="Arial"/>
          <w:sz w:val="28"/>
          <w:szCs w:val="28"/>
        </w:rPr>
        <w:t>dpowiedź wyczerpująca, zgodna z programem, swobodne operowanie faktami i dostrzeganie związków między nimi. Sprawne posługiwanie się map</w:t>
      </w:r>
      <w:r w:rsidR="0023791E">
        <w:rPr>
          <w:rFonts w:ascii="Arial" w:hAnsi="Arial" w:cs="Arial"/>
          <w:sz w:val="28"/>
          <w:szCs w:val="28"/>
        </w:rPr>
        <w:t>ą</w:t>
      </w:r>
      <w:r w:rsidRPr="00A67710">
        <w:rPr>
          <w:rFonts w:ascii="Arial" w:hAnsi="Arial" w:cs="Arial"/>
          <w:sz w:val="28"/>
          <w:szCs w:val="28"/>
        </w:rPr>
        <w:t xml:space="preserve">. </w:t>
      </w:r>
    </w:p>
    <w:p w14:paraId="6F188AB1" w14:textId="19867EE8" w:rsidR="00A67710" w:rsidRPr="0023791E" w:rsidRDefault="00A67710">
      <w:pPr>
        <w:rPr>
          <w:rFonts w:ascii="Arial" w:hAnsi="Arial" w:cs="Arial"/>
          <w:sz w:val="28"/>
          <w:szCs w:val="28"/>
          <w:u w:val="single"/>
        </w:rPr>
      </w:pPr>
      <w:r w:rsidRPr="0023791E">
        <w:rPr>
          <w:rFonts w:ascii="Arial" w:hAnsi="Arial" w:cs="Arial"/>
          <w:sz w:val="28"/>
          <w:szCs w:val="28"/>
          <w:u w:val="single"/>
        </w:rPr>
        <w:t>Dobry:</w:t>
      </w:r>
    </w:p>
    <w:p w14:paraId="26934F11" w14:textId="7CD05443" w:rsidR="00A67710" w:rsidRDefault="00A677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</w:t>
      </w:r>
      <w:r w:rsidRPr="00A67710">
        <w:rPr>
          <w:rFonts w:ascii="Arial" w:hAnsi="Arial" w:cs="Arial"/>
          <w:sz w:val="28"/>
          <w:szCs w:val="28"/>
        </w:rPr>
        <w:t>dpowiedź zasadniczo samodzielna, zawiera większość wymaganych treści, poprawna pod względem języka, nieliczne błędy, nie wyczerpuje zagadnienia</w:t>
      </w:r>
      <w:r w:rsidR="0023791E">
        <w:rPr>
          <w:rFonts w:ascii="Arial" w:hAnsi="Arial" w:cs="Arial"/>
          <w:sz w:val="28"/>
          <w:szCs w:val="28"/>
        </w:rPr>
        <w:t>.</w:t>
      </w:r>
    </w:p>
    <w:p w14:paraId="7D4EDC66" w14:textId="33CAE5F5" w:rsidR="00A67710" w:rsidRPr="0023791E" w:rsidRDefault="00A67710">
      <w:pPr>
        <w:rPr>
          <w:rFonts w:ascii="Arial" w:hAnsi="Arial" w:cs="Arial"/>
          <w:sz w:val="28"/>
          <w:szCs w:val="28"/>
          <w:u w:val="single"/>
        </w:rPr>
      </w:pPr>
      <w:r w:rsidRPr="0023791E">
        <w:rPr>
          <w:rFonts w:ascii="Arial" w:hAnsi="Arial" w:cs="Arial"/>
          <w:sz w:val="28"/>
          <w:szCs w:val="28"/>
          <w:u w:val="single"/>
        </w:rPr>
        <w:t xml:space="preserve">Dostateczny: </w:t>
      </w:r>
    </w:p>
    <w:p w14:paraId="31EE7533" w14:textId="4B9A62E2" w:rsidR="00A67710" w:rsidRDefault="00A677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</w:t>
      </w:r>
      <w:r w:rsidRPr="00A67710">
        <w:rPr>
          <w:rFonts w:ascii="Arial" w:hAnsi="Arial" w:cs="Arial"/>
          <w:sz w:val="28"/>
          <w:szCs w:val="28"/>
        </w:rPr>
        <w:t>czeń zna najważniejsze fakty, umie je zinterpretować, odpowiedź odbywa się przy niewielkiej pomocy nauczyciela, występują nieliczne błędy rzeczowe, dopuszczający niezbyt precyzyjne odpowiedzi na pytania nauczyciela, braki w wiadomościach i umiejętnościach, podanie nazwy zjawiska lub procesu przy pomocy nauczyciela</w:t>
      </w:r>
      <w:r w:rsidR="0023791E">
        <w:rPr>
          <w:rFonts w:ascii="Arial" w:hAnsi="Arial" w:cs="Arial"/>
          <w:sz w:val="28"/>
          <w:szCs w:val="28"/>
        </w:rPr>
        <w:t>.</w:t>
      </w:r>
      <w:r w:rsidRPr="00A67710">
        <w:rPr>
          <w:rFonts w:ascii="Arial" w:hAnsi="Arial" w:cs="Arial"/>
          <w:sz w:val="28"/>
          <w:szCs w:val="28"/>
        </w:rPr>
        <w:t xml:space="preserve"> </w:t>
      </w:r>
    </w:p>
    <w:p w14:paraId="655D6937" w14:textId="77777777" w:rsidR="0023791E" w:rsidRDefault="0023791E">
      <w:pPr>
        <w:rPr>
          <w:rFonts w:ascii="Arial" w:hAnsi="Arial" w:cs="Arial"/>
          <w:sz w:val="28"/>
          <w:szCs w:val="28"/>
        </w:rPr>
      </w:pPr>
    </w:p>
    <w:p w14:paraId="0765B020" w14:textId="6B2AD5EA" w:rsidR="00A67710" w:rsidRPr="0023791E" w:rsidRDefault="00A67710">
      <w:pPr>
        <w:rPr>
          <w:rFonts w:ascii="Arial" w:hAnsi="Arial" w:cs="Arial"/>
          <w:sz w:val="28"/>
          <w:szCs w:val="28"/>
          <w:u w:val="single"/>
        </w:rPr>
      </w:pPr>
      <w:r w:rsidRPr="0023791E">
        <w:rPr>
          <w:rFonts w:ascii="Arial" w:hAnsi="Arial" w:cs="Arial"/>
          <w:sz w:val="28"/>
          <w:szCs w:val="28"/>
          <w:u w:val="single"/>
        </w:rPr>
        <w:lastRenderedPageBreak/>
        <w:t>Niedostateczny:</w:t>
      </w:r>
    </w:p>
    <w:p w14:paraId="105F9980" w14:textId="63CA7045" w:rsidR="00D41FF9" w:rsidRPr="00A67710" w:rsidRDefault="00A6771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Uczeń </w:t>
      </w:r>
      <w:r w:rsidRPr="00A67710">
        <w:rPr>
          <w:rFonts w:ascii="Arial" w:hAnsi="Arial" w:cs="Arial"/>
          <w:sz w:val="28"/>
          <w:szCs w:val="28"/>
        </w:rPr>
        <w:t>nie potrafi rozwiązać zadań teoretycznych lub praktycznych o elementarnym stopniu trudności nawet z pomocą nauczyciela, nie udziela odpowiedzi na większość pytań zadanych przez nauczyciela, ma braki w wiadomościach koniecznych.</w:t>
      </w:r>
    </w:p>
    <w:sectPr w:rsidR="00D41FF9" w:rsidRPr="00A6771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90F8C"/>
    <w:multiLevelType w:val="multilevel"/>
    <w:tmpl w:val="28302B8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E52B84"/>
    <w:multiLevelType w:val="multilevel"/>
    <w:tmpl w:val="308E27F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F11E3F"/>
    <w:multiLevelType w:val="multilevel"/>
    <w:tmpl w:val="27460E9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C514EB9"/>
    <w:multiLevelType w:val="multilevel"/>
    <w:tmpl w:val="853833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712003604">
    <w:abstractNumId w:val="1"/>
  </w:num>
  <w:num w:numId="2" w16cid:durableId="1060783526">
    <w:abstractNumId w:val="2"/>
  </w:num>
  <w:num w:numId="3" w16cid:durableId="1284386588">
    <w:abstractNumId w:val="0"/>
  </w:num>
  <w:num w:numId="4" w16cid:durableId="11517525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FF9"/>
    <w:rsid w:val="0023791E"/>
    <w:rsid w:val="008146B5"/>
    <w:rsid w:val="00A67710"/>
    <w:rsid w:val="00D41FF9"/>
    <w:rsid w:val="00FB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B66C0"/>
  <w15:docId w15:val="{723EA040-6F74-45FA-ABEE-B8D874729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6968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637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Biłant</dc:creator>
  <dc:description/>
  <cp:lastModifiedBy>Michał Krzyżak</cp:lastModifiedBy>
  <cp:revision>2</cp:revision>
  <dcterms:created xsi:type="dcterms:W3CDTF">2022-04-25T12:11:00Z</dcterms:created>
  <dcterms:modified xsi:type="dcterms:W3CDTF">2022-04-25T12:11:00Z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